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新系统录入个人剂量监测档案及培训考核记录操作指南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登录系统点击单位信息维护，如下图所示：</w:t>
      </w:r>
    </w:p>
    <w:p>
      <w:pPr>
        <w:numPr>
          <w:ilvl w:val="0"/>
          <w:numId w:val="0"/>
        </w:numPr>
        <w:jc w:val="left"/>
      </w:pP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3515" cy="2787015"/>
            <wp:effectExtent l="0" t="0" r="1333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14328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点击辐射工作人员维护，如下图所示：</w:t>
      </w:r>
    </w:p>
    <w:p>
      <w:pPr>
        <w:numPr>
          <w:ilvl w:val="0"/>
          <w:numId w:val="0"/>
        </w:numPr>
        <w:jc w:val="left"/>
      </w:pPr>
      <w:r>
        <w:drawing>
          <wp:inline distT="0" distB="0" distL="114300" distR="114300">
            <wp:extent cx="5264785" cy="3157220"/>
            <wp:effectExtent l="0" t="0" r="1206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15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</w:pP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选择待完善工作人员，点击编辑，如下图所示：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4785" cy="3485515"/>
            <wp:effectExtent l="0" t="0" r="1206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48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个人剂量检测档案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四、点击个人剂量检测档案，如下图所示：</w:t>
      </w:r>
    </w:p>
    <w:p>
      <w:pPr>
        <w:numPr>
          <w:ilvl w:val="0"/>
          <w:numId w:val="0"/>
        </w:numPr>
        <w:ind w:leftChars="0"/>
        <w:jc w:val="both"/>
      </w:pPr>
    </w:p>
    <w:p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63515" cy="1395730"/>
            <wp:effectExtent l="0" t="0" r="13335" b="139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b="26611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39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五、点击选择需完善年份，如下图所示：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977900</wp:posOffset>
                </wp:positionH>
                <wp:positionV relativeFrom="paragraph">
                  <wp:posOffset>879475</wp:posOffset>
                </wp:positionV>
                <wp:extent cx="145415" cy="75565"/>
                <wp:effectExtent l="6350" t="6350" r="19685" b="1333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20900" y="8926195"/>
                          <a:ext cx="145415" cy="755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7pt;margin-top:69.25pt;height:5.95pt;width:11.45pt;z-index:251658240;v-text-anchor:middle;mso-width-relative:page;mso-height-relative:page;" fillcolor="#4874CB [3204]" filled="t" stroked="t" coordsize="21600,21600" o:gfxdata="UEsDBAoAAAAAAIdO4kAAAAAAAAAAAAAAAAAEAAAAZHJzL1BLAwQUAAAACACHTuJAE3YrC9kAAAAL&#10;AQAADwAAAGRycy9kb3ducmV2LnhtbE2PwU7DMBBE70j8g7VI3KgdaJsmxOmhEifEgVIhcXPjJQnE&#10;6yh22sDXsznR245mNPum2E6uEyccQutJQ7JQIJAqb1uqNRzenu42IEI0ZE3nCTX8YIBteX1VmNz6&#10;M73iaR9rwSUUcqOhibHPpQxVg86Ehe+R2Pv0gzOR5VBLO5gzl7tO3iu1ls60xB8a0+Ouwep7PzoN&#10;bTq9ZIc0SX+HbDcq+Rw/vt6t1rc3iXoEEXGK/2GY8RkdSmY6+pFsEB3r1ZK3RD4eNisQcyJdZyCO&#10;s6WWIMtCXm4o/wBQSwMEFAAAAAgAh07iQBcy4YtyAgAA0QQAAA4AAABkcnMvZTJvRG9jLnhtbK1U&#10;224TMRB9R+IfLL/TvTTbNFE3VUhVhFTRSgXx7Hi92ZV8w3Yu5WeQeOMj+BzEb3DsTdoUeELkwZnZ&#10;mT3Hc2ZmLy53SpKNcL43uqbFSU6J0Nw0vV7V9MP761fnlPjAdMOk0aKmD8LTy9nLFxdbOxWl6Yxs&#10;hCMA0X66tTXtQrDTLPO8E4r5E2OFRrA1TrEA162yxrEt0JXMyjw/y7bGNdYZLrzH06shSGcJv20F&#10;D7dt60Ugsqa4W0inS+cyntnsgk1Xjtmu5/trsH+4hWK9Bukj1BULjKxd/weU6rkz3rThhBuVmbbt&#10;uUg1oJoi/62a+45ZkWqBON4+yuT/Hyx/t7lzpG9qikZpptCin1++/fj+lZxHbbbWT5Fyb+/c3vMw&#10;Y6G71qn4jxLIrqZlUeaTHAo/AGlSnhWTatBW7ALhSChG1aioKOFIGFfVWQpnTzjW+fBGGEWiUVOH&#10;ziVB2ebGB3Aj9ZASab2RfXPdS5kct1oupCMbhi6PzsejxetIjleepUlNtrhIOY735AzT1koWYCqL&#10;+r1eUcLkCmPMg0vcz972xySnZXWKChN5xxoxUFc5fgfmIf3PW8QqrpjvhlcSxaCU6gNWQfYKCkag&#10;A5LUAImNGKSP1tI0D2ibM8M8e8uve8DeMB/umMMAo0AsZbjF0UqDqs3eoqQz7vPfnsd8zBWilGyx&#10;EFDk05o5QYl8qzFxk2I0ihuUnFE1LuG448jyOKLXamHQjQLrb3kyY36QB7N1Rn3E7s4jK0JMc3AP&#10;2u+dRRgWFdvPxXye0rA1loUbfW95BI8N0Ga+Dqbt05Q8qbMXDXuTerDf8biYx37KevoSzX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E3YrC9kAAAALAQAADwAAAAAAAAABACAAAAAiAAAAZHJzL2Rv&#10;d25yZXYueG1sUEsBAhQAFAAAAAgAh07iQBcy4YtyAgAA0QQAAA4AAAAAAAAAAQAgAAAAKAEAAGRy&#10;cy9lMm9Eb2MueG1sUEsFBgAAAAAGAAYAWQEAAAwGAAAAAA==&#10;">
                <v:fill on="t" focussize="0,0"/>
                <v:stroke weight="1pt" color="#325395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-29845</wp:posOffset>
            </wp:positionH>
            <wp:positionV relativeFrom="paragraph">
              <wp:posOffset>0</wp:posOffset>
            </wp:positionV>
            <wp:extent cx="5334000" cy="1325245"/>
            <wp:effectExtent l="0" t="0" r="0" b="8255"/>
            <wp:wrapSquare wrapText="bothSides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325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六、点击新增，如下图所示：</w:t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128905</wp:posOffset>
            </wp:positionV>
            <wp:extent cx="5219700" cy="1464310"/>
            <wp:effectExtent l="0" t="0" r="0" b="2540"/>
            <wp:wrapSquare wrapText="bothSides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464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七、按照检测机构出具的检测报告实际情况，填入个人剂量计佩戴起始日期、佩戴天数（结束日期为系统自动生成），检测机构全称，随后点击保存完成录入。如下图所示：</w:t>
      </w:r>
    </w:p>
    <w:p>
      <w:pPr>
        <w:numPr>
          <w:ilvl w:val="0"/>
          <w:numId w:val="0"/>
        </w:numPr>
        <w:ind w:leftChars="0"/>
        <w:jc w:val="left"/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27305</wp:posOffset>
            </wp:positionH>
            <wp:positionV relativeFrom="paragraph">
              <wp:posOffset>0</wp:posOffset>
            </wp:positionV>
            <wp:extent cx="5219700" cy="1171575"/>
            <wp:effectExtent l="0" t="0" r="0" b="9525"/>
            <wp:wrapSquare wrapText="bothSides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备注：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般情况下，一个季度一份检测报告，一年4份报告，核技术利用单位根据实际情况，按照季度（报告）分别录入，系统将自动按照年度进行加和。若监测周期出现跨年的情况，可以跨年填报，但应当明确该周期所属年份。当年可以选择上一年最后一个月的任意日期，监测结果在当年展示。（例如选择年份是2023年，个人剂量佩带起始日期选择2022年12月1日，则该条监测结果在2023年度展示。同时，2022年填写的个人剂量监测结果不包含2022年12月1日之后的日期，时间不能重复。）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培训考核记录</w:t>
      </w:r>
    </w:p>
    <w:p>
      <w:pPr>
        <w:numPr>
          <w:ilvl w:val="0"/>
          <w:numId w:val="2"/>
        </w:numPr>
        <w:ind w:leftChar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培训考核记录分为网上考核记录（通过姓名、身份证号自动获取）、自主考核记录（自行填报）、辐射安全与防护培训记录（培训时间截止2019年12月31日，</w:t>
      </w:r>
      <w:r>
        <w:rPr>
          <w:rFonts w:hint="eastAsia" w:ascii="黑体" w:hAnsi="黑体" w:eastAsia="黑体" w:cs="黑体"/>
          <w:color w:val="FF0000"/>
          <w:sz w:val="32"/>
          <w:szCs w:val="32"/>
          <w:lang w:val="en-US" w:eastAsia="zh-CN"/>
        </w:rPr>
        <w:t>现在不要在这一栏填了！！！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）三种。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网上考核记录填写工作人员姓名、身份证号码后系统自动关联，无须手动输入。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九、自主考核记录（仅从事Ⅲ类射线装置销售、使用活动的辐射工作人员）：点击新增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29210</wp:posOffset>
            </wp:positionH>
            <wp:positionV relativeFrom="paragraph">
              <wp:posOffset>128905</wp:posOffset>
            </wp:positionV>
            <wp:extent cx="5219700" cy="986790"/>
            <wp:effectExtent l="0" t="0" r="0" b="3810"/>
            <wp:wrapSquare wrapText="bothSides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986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十、选择自主考核日期、输入监考人员，选择监考结果，有效期自动生成。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27305</wp:posOffset>
            </wp:positionH>
            <wp:positionV relativeFrom="paragraph">
              <wp:posOffset>0</wp:posOffset>
            </wp:positionV>
            <wp:extent cx="5219700" cy="941070"/>
            <wp:effectExtent l="0" t="0" r="0" b="11430"/>
            <wp:wrapSquare wrapText="bothSides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941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备注：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根据《关于核技术利用辐射安全与防护培训和考核有关事项的公告》（生态环境部公告 2019年 第57号）、《关于进一步优化辐射安全考核的公告》（生态环境部公告 2021年 第9号）要求，仅从事Ⅲ类射线装置销售、使用活动的辐射工作人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员无需参加集中考核，由核技术利用单位自行组织考核。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5E835B"/>
    <w:multiLevelType w:val="singleLevel"/>
    <w:tmpl w:val="CB5E835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E230633"/>
    <w:multiLevelType w:val="singleLevel"/>
    <w:tmpl w:val="1E23063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mMjM5MjY1Zjk2NjI1MmU3ODhmNjFhZDUyMzk3MjAifQ=="/>
  </w:docVars>
  <w:rsids>
    <w:rsidRoot w:val="35384C00"/>
    <w:rsid w:val="1066305F"/>
    <w:rsid w:val="1F672229"/>
    <w:rsid w:val="2EEA6BDB"/>
    <w:rsid w:val="35384C00"/>
    <w:rsid w:val="439600EA"/>
    <w:rsid w:val="480F755D"/>
    <w:rsid w:val="4DA60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2023-10-11T01:04:00Z</dcterms:created>
  <dc:creator>鱼泳洋</dc:creator>
  <cp:lastModifiedBy>段颖为</cp:lastModifiedBy>
  <dcterms:modified xsi:type="dcterms:W3CDTF">2023-12-11T08:56:37Z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0E35C420D9D4482391E7FC282933B374_11</vt:lpwstr>
  </property>
</Properties>
</file>